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図解·山野草100育て方のコツ:失敗なく咲かせるにはどうしたら?</w:t>
      </w:r>
    </w:p>
    <w:p>
      <w:r>
        <w:rPr>
          <w:rFonts w:ascii="宋体" w:hAnsi="宋体" w:eastAsia="宋体"/>
          <w:sz w:val="24"/>
        </w:rPr>
        <w:t>森和男著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図解·山野草100育て方のコツ:失敗なく咲かせるにはどうしたら?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本书出售、求购地址：https://www.jiaokey.com/book/detail/40638881.html</w:t>
      </w:r>
    </w:p>
    <w:p>
      <w:r>
        <w:t>更多相关图书推荐：https://www.jiaokey.com</w:t>
      </w:r>
    </w:p>
    <w:p>
      <w:r>
        <w:t>森和男著 其他作品：https://www.jiaokey.com/tag/森和男著.html</w:t>
      </w:r>
    </w:p>
    <w:p>
      <w:r>
        <w:t>主婦の友社 出版图书：https://www.jiaokey.com/tag/主婦の友社.html</w:t>
      </w:r>
    </w:p>
    <w:p>
      <w:r>
        <w:t>关键词搜索：https://www.jiaokey.com/tag/図解·山野草100育て方のコツ:失敗なく咲かせるにはどうしたら?.html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