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RETIREE HEALTH PLANS IN THE PUBLIC SECTOR  IS THERE A FUNDING CRISIS?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RETIREE HEALTH PLANS IN THE PUBLIC SECTOR  IS THERE A FUNDING CRISIS?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本书出售、求购地址：https://www.jiaokey.com/book/detail/40636543.html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关键词搜索：https://www.jiaokey.com/tag/RETIREE HEALTH PLANS IN THE PUBLIC SECTOR  IS THERE A FUNDING CRISIS?.html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