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书名：日立の知的所有権管理:経営戦略と特許:企業の将来を築く知的所有権とその戦略的活用</w:t>
      </w:r>
    </w:p>
    <w:p>
      <w:r>
        <w:t>作者：日立製作所知的所有権本部編</w:t>
      </w:r>
    </w:p>
    <w:p>
      <w:r>
        <w:t>出版社：発明協会</w:t>
      </w:r>
    </w:p>
    <w:p>
      <w:r>
        <w:t>出版日期：1995.04</w:t>
      </w:r>
    </w:p>
    <w:p>
      <w:r>
        <w:t>总页数：345</w:t>
      </w:r>
    </w:p>
    <w:p>
      <w:r>
        <w:t>更多请访问教客网: www.jiaokey.com</w:t>
      </w:r>
    </w:p>
    <w:p>
      <w:r>
        <w:t>日立の知的所有権管理:経営戦略と特許:企業の将来を築く知的所有権とその戦略的活用 评论地址：https://www.jiaokey.com/book/detail/40635055.html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