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倉敷·吉備路·山陽</w:t>
      </w:r>
    </w:p>
    <w:p>
      <w:r>
        <w:rPr>
          <w:rFonts w:ascii="宋体" w:hAnsi="宋体" w:eastAsia="宋体"/>
          <w:sz w:val="24"/>
        </w:rPr>
        <w:t>石津良介，中村昭夫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倉敷·吉備路·山陽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石津良介，中村昭夫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本书出售、求购地址：https://www.jiaokey.com/book/detail/40634812.html</w:t>
      </w:r>
    </w:p>
    <w:p>
      <w:r>
        <w:t>更多相关图书推荐：https://www.jiaokey.com</w:t>
      </w:r>
    </w:p>
    <w:p>
      <w:r>
        <w:t>石津良介，中村昭夫 其他作品：https://www.jiaokey.com/tag/石津良介，中村昭夫.html</w:t>
      </w:r>
    </w:p>
    <w:p>
      <w:r>
        <w:t>実業之日本社 出版图书：https://www.jiaokey.com/tag/実業之日本社.html</w:t>
      </w:r>
    </w:p>
    <w:p>
      <w:r>
        <w:t>关键词搜索：https://www.jiaokey.com/tag/倉敷·吉備路·山陽.html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