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人間力:明治大学野球部監督島岡吉郎ストーリー</w:t>
      </w:r>
    </w:p>
    <w:p>
      <w:r>
        <w:rPr>
          <w:rFonts w:ascii="宋体" w:hAnsi="宋体" w:eastAsia="宋体"/>
          <w:sz w:val="24"/>
        </w:rPr>
        <w:t>田中茂光著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人間力:明治大学野球部監督島岡吉郎ストーリー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フジテレビ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本书出售、求购地址：https://www.jiaokey.com/book/detail/40634009.html</w:t>
      </w:r>
    </w:p>
    <w:p>
      <w:r>
        <w:t>更多相关图书推荐：https://www.jiaokey.com</w:t>
      </w:r>
    </w:p>
    <w:p>
      <w:r>
        <w:t>田中茂光著 其他作品：https://www.jiaokey.com/tag/田中茂光著.html</w:t>
      </w:r>
    </w:p>
    <w:p>
      <w:r>
        <w:t>フジテレビ 出版图书：https://www.jiaokey.com/tag/フジテレビ.html</w:t>
      </w:r>
    </w:p>
    <w:p>
      <w:r>
        <w:t>关键词搜索：https://www.jiaokey.com/tag/人間力:明治大学野球部監督島岡吉郎ストーリー.html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