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郷土を興した先人の面影:その思想と業績</w:t>
      </w:r>
    </w:p>
    <w:p>
      <w:r>
        <w:rPr>
          <w:rFonts w:ascii="宋体" w:hAnsi="宋体" w:eastAsia="宋体"/>
          <w:sz w:val="24"/>
        </w:rPr>
        <w:t>小出孝三著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郷土を興した先人の面影:その思想と業績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日本自治建設運動本部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本书出售、求购地址：https://www.jiaokey.com/book/detail/40633934.html</w:t>
      </w:r>
    </w:p>
    <w:p>
      <w:r>
        <w:t>更多相关图书推荐：https://www.jiaokey.com</w:t>
      </w:r>
    </w:p>
    <w:p>
      <w:r>
        <w:t>小出孝三著 其他作品：https://www.jiaokey.com/tag/小出孝三著.html</w:t>
      </w:r>
    </w:p>
    <w:p>
      <w:r>
        <w:t>日本自治建設運動本部 出版图书：https://www.jiaokey.com/tag/日本自治建設運動本部.html</w:t>
      </w:r>
    </w:p>
    <w:p>
      <w:r>
        <w:t>关键词搜索：https://www.jiaokey.com/tag/郷土を興した先人の面影:その思想と業績.html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