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きれいなお城の呪われた話:西洋歴史怪奇譚</w:t>
      </w:r>
    </w:p>
    <w:p>
      <w:r>
        <w:rPr>
          <w:rFonts w:ascii="宋体" w:hAnsi="宋体" w:eastAsia="宋体"/>
          <w:sz w:val="24"/>
        </w:rPr>
        <w:t>桐生操著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きれいなお城の呪われた話:西洋歴史怪奇譚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桐生操著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大和書房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本书出售、求购地址：https://www.jiaokey.com/book/detail/40633778.html</w:t>
      </w:r>
    </w:p>
    <w:p>
      <w:r>
        <w:t>更多相关图书推荐：https://www.jiaokey.com</w:t>
      </w:r>
    </w:p>
    <w:p>
      <w:r>
        <w:t>桐生操著 其他作品：https://www.jiaokey.com/tag/桐生操著.html</w:t>
      </w:r>
    </w:p>
    <w:p>
      <w:r>
        <w:t>大和書房 出版图书：https://www.jiaokey.com/tag/大和書房.html</w:t>
      </w:r>
    </w:p>
    <w:p>
      <w:r>
        <w:t>关键词搜索：https://www.jiaokey.com/tag/きれいなお城の呪われた話:西洋歴史怪奇譚.html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