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歴史と文明の探求:文明問題懇談会全記録</w:t>
      </w:r>
    </w:p>
    <w:p>
      <w:r>
        <w:rPr>
          <w:rFonts w:ascii="宋体" w:hAnsi="宋体" w:eastAsia="宋体"/>
          <w:sz w:val="24"/>
        </w:rPr>
        <w:t>桑原武夫，[ほか]編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歴史と文明の探求:文明問題懇談会全記録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桑原武夫，[ほか]編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本书出售、求购地址：https://www.jiaokey.com/book/detail/40633371.html</w:t>
      </w:r>
    </w:p>
    <w:p>
      <w:r>
        <w:t>更多相关图书推荐：https://www.jiaokey.com</w:t>
      </w:r>
    </w:p>
    <w:p>
      <w:r>
        <w:t>桑原武夫，[ほか]編 其他作品：https://www.jiaokey.com/tag/桑原武夫，[ほか]編.html</w:t>
      </w:r>
    </w:p>
    <w:p>
      <w:r>
        <w:t>中央公論社 出版图书：https://www.jiaokey.com/tag/中央公論社.html</w:t>
      </w:r>
    </w:p>
    <w:p>
      <w:r>
        <w:t>关键词搜索：https://www.jiaokey.com/tag/歴史と文明の探求:文明問題懇談会全記録.html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