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メキシコ壁画運動:リベラ、オロスコ、シケイロス</w:t>
      </w:r>
    </w:p>
    <w:p>
      <w:r>
        <w:rPr>
          <w:rFonts w:ascii="宋体" w:hAnsi="宋体" w:eastAsia="宋体"/>
          <w:sz w:val="24"/>
        </w:rPr>
        <w:t>加藤薫著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メキシコ壁画運動:リベラ、オロスコ、シケイロス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本书出售、求购地址：https://www.jiaokey.com/book/detail/40632800.html</w:t>
      </w:r>
    </w:p>
    <w:p>
      <w:r>
        <w:t>更多相关图书推荐：https://www.jiaokey.com</w:t>
      </w:r>
    </w:p>
    <w:p>
      <w:r>
        <w:t>加藤薫著 其他作品：https://www.jiaokey.com/tag/加藤薫著.html</w:t>
      </w:r>
    </w:p>
    <w:p>
      <w:r>
        <w:t>平凡社 出版图书：https://www.jiaokey.com/tag/平凡社.html</w:t>
      </w:r>
    </w:p>
    <w:p>
      <w:r>
        <w:t>关键词搜索：https://www.jiaokey.com/tag/メキシコ壁画運動:リベラ、オロスコ、シケイロス.html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