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ソンミ:ミライ第四地区における虐殺とその波紋</w:t>
      </w:r>
    </w:p>
    <w:p>
      <w:r>
        <w:rPr>
          <w:rFonts w:ascii="宋体" w:hAnsi="宋体" w:eastAsia="宋体"/>
          <w:sz w:val="24"/>
        </w:rPr>
        <w:t>セイムア·ハーシュ著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ソンミ:ミライ第四地区における虐殺とその波紋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セイムア·ハーシュ著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本书出售、求购地址：https://www.jiaokey.com/book/detail/40632148.html</w:t>
      </w:r>
    </w:p>
    <w:p>
      <w:r>
        <w:t>更多相关图书推荐：https://www.jiaokey.com</w:t>
      </w:r>
    </w:p>
    <w:p>
      <w:r>
        <w:t>セイムア·ハーシュ著 其他作品：https://www.jiaokey.com/tag/セイムア·ハーシュ著.html</w:t>
      </w:r>
    </w:p>
    <w:p>
      <w:r>
        <w:t>草思社 出版图书：https://www.jiaokey.com/tag/草思社.html</w:t>
      </w:r>
    </w:p>
    <w:p>
      <w:r>
        <w:t>关键词搜索：https://www.jiaokey.com/tag/ソンミ:ミライ第四地区における虐殺とその波紋.html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