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FBI特別捜査官:裁かれた判事:若き日のレスラー捜査官の事件簿より</w:t>
      </w:r>
    </w:p>
    <w:p>
      <w:r>
        <w:rPr>
          <w:rFonts w:ascii="宋体" w:hAnsi="宋体" w:eastAsia="宋体"/>
          <w:sz w:val="24"/>
        </w:rPr>
        <w:t>トム·シャットマン著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FBI特別捜査官:裁かれた判事:若き日のレスラー捜査官の事件簿より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トム·シャットマン著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本书出售、求购地址：https://www.jiaokey.com/book/detail/40632141.html</w:t>
      </w:r>
    </w:p>
    <w:p>
      <w:r>
        <w:t>更多相关图书推荐：https://www.jiaokey.com</w:t>
      </w:r>
    </w:p>
    <w:p>
      <w:r>
        <w:t>トム·シャットマン著 其他作品：https://www.jiaokey.com/tag/トム·シャットマン著.html</w:t>
      </w:r>
    </w:p>
    <w:p>
      <w:r>
        <w:t>翔泳社 出版图书：https://www.jiaokey.com/tag/翔泳社.html</w:t>
      </w:r>
    </w:p>
    <w:p>
      <w:r>
        <w:t>关键词搜索：https://www.jiaokey.com/tag/FBI特別捜査官:裁かれた判事:若き日のレスラー捜査官の事件簿より.html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