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语篇对话性的理论及应用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语篇对话性的理论及应用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本书出售、求购地址：https://www.jiaokey.com/book/detail/40627979.html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关键词搜索：https://www.jiaokey.com/tag/语篇对话性的理论及应用.html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