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INTERNATIONAL LAW OF OUTER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INTERNATIONAL LAW OF OUTER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本书出售、求购地址：https://www.jiaokey.com/book/detail/40627038.html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MODERN INTERNATIONAL LAW OF OUTER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