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本书出售、求购地址：https://www.jiaokey.com/book/detail/40627026.html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关键词搜索：https://www.jiaokey.com/tag/EUROPEAN AIR LAW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