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 OF INTERNATIONAL LAW SIXTH EDITION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 OF INTERNATIONAL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本书出售、求购地址：https://www.jiaokey.com/book/detail/40626939.html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关键词搜索：https://www.jiaokey.com/tag/THE PRINCIPLE OF INTERNATIONAL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