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COMMERCIALIZATION AND THE DEVELOPMENT OF SPACE LAW FROM A CHINESE LEGAL PERSPECTIVE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COMMERCIALIZATION AND THE DEVELOPMENT OF SPACE LAW FROM A CHINESE LEGAL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本书出售、求购地址：https://www.jiaokey.com/book/detail/40626835.html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关键词搜索：https://www.jiaokey.com/tag/SPACE COMMERCIALIZATION AND THE DEVELOPMENT OF SPACE LAW FROM A CHINESE LEGAL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