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LAW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本书出售、求购地址：https://www.jiaokey.com/book/detail/40626802.html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关键词搜索：https://www.jiaokey.com/tag/CHINA AND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