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英語で説明する日本:外国人の日本印象論にどう答えるか</w:t>
      </w:r>
    </w:p>
    <w:p>
      <w:r>
        <w:rPr>
          <w:rFonts w:ascii="宋体" w:hAnsi="宋体" w:eastAsia="宋体"/>
          <w:sz w:val="24"/>
        </w:rPr>
        <w:t>水野潤一著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英語で説明する日本:外国人の日本印象論にどう答えるか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水野潤一著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本书出售、求购地址：https://www.jiaokey.com/book/detail/40624805.html</w:t>
      </w:r>
    </w:p>
    <w:p>
      <w:r>
        <w:t>更多相关图书推荐：https://www.jiaokey.com</w:t>
      </w:r>
    </w:p>
    <w:p>
      <w:r>
        <w:t>水野潤一著 其他作品：https://www.jiaokey.com/tag/水野潤一著.html</w:t>
      </w:r>
    </w:p>
    <w:p>
      <w:r>
        <w:t>大修館書店 出版图书：https://www.jiaokey.com/tag/大修館書店.html</w:t>
      </w:r>
    </w:p>
    <w:p>
      <w:r>
        <w:t>关键词搜索：https://www.jiaokey.com/tag/英語で説明する日本:外国人の日本印象論にどう答えるか.html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