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母親はなぜ息子育てが下手か:息子の中のおとこ育て</w:t>
      </w:r>
    </w:p>
    <w:p>
      <w:r>
        <w:rPr>
          <w:rFonts w:ascii="宋体" w:hAnsi="宋体" w:eastAsia="宋体"/>
          <w:sz w:val="24"/>
        </w:rPr>
        <w:t>五味常明著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母親はなぜ息子育てが下手か:息子の中のおとこ育て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本书出售、求购地址：https://www.jiaokey.com/book/detail/40623935.html</w:t>
      </w:r>
    </w:p>
    <w:p>
      <w:r>
        <w:t>更多相关图书推荐：https://www.jiaokey.com</w:t>
      </w:r>
    </w:p>
    <w:p>
      <w:r>
        <w:t>五味常明著 其他作品：https://www.jiaokey.com/tag/五味常明著.html</w:t>
      </w:r>
    </w:p>
    <w:p>
      <w:r>
        <w:t>ハート 出版图书：https://www.jiaokey.com/tag/ハート.html</w:t>
      </w:r>
    </w:p>
    <w:p>
      <w:r>
        <w:t>关键词搜索：https://www.jiaokey.com/tag/母親はなぜ息子育てが下手か:息子の中のおとこ育て.html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