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最新オンライン情報源活用法:インターネットからデータベースまで</w:t>
      </w:r>
    </w:p>
    <w:p>
      <w:r>
        <w:rPr>
          <w:rFonts w:ascii="宋体" w:hAnsi="宋体" w:eastAsia="宋体"/>
          <w:sz w:val="24"/>
        </w:rPr>
        <w:t>日本データベース協会編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最新オンライン情報源活用法:インターネットからデータベースまで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日本データベース協会編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本书出售、求购地址：https://www.jiaokey.com/book/detail/40623734.html</w:t>
      </w:r>
    </w:p>
    <w:p>
      <w:r>
        <w:t>更多相关图书推荐：https://www.jiaokey.com</w:t>
      </w:r>
    </w:p>
    <w:p>
      <w:r>
        <w:t>日本データベース協会編 其他作品：https://www.jiaokey.com/tag/日本データベース協会編.html</w:t>
      </w:r>
    </w:p>
    <w:p>
      <w:r>
        <w:t>日外アソシエーツ 出版图书：https://www.jiaokey.com/tag/日外アソシエーツ.html</w:t>
      </w:r>
    </w:p>
    <w:p>
      <w:r>
        <w:t>关键词搜索：https://www.jiaokey.com/tag/最新オンライン情報源活用法:インターネットからデータベースまで.html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