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地域密着型販売:営業第一線のこれからの戦法</w:t>
      </w:r>
    </w:p>
    <w:p>
      <w:r>
        <w:rPr>
          <w:rFonts w:ascii="宋体" w:hAnsi="宋体" w:eastAsia="宋体"/>
          <w:sz w:val="24"/>
        </w:rPr>
        <w:t>大塚健次著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地域密着型販売:営業第一線のこれからの戦法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大塚健次著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ダイヤモンドセールス編集企画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本书出售、求购地址：https://www.jiaokey.com/book/detail/40623066.html</w:t>
      </w:r>
    </w:p>
    <w:p>
      <w:r>
        <w:t>更多相关图书推荐：https://www.jiaokey.com</w:t>
      </w:r>
    </w:p>
    <w:p>
      <w:r>
        <w:t>大塚健次著 其他作品：https://www.jiaokey.com/tag/大塚健次著.html</w:t>
      </w:r>
    </w:p>
    <w:p>
      <w:r>
        <w:t>ダイヤモンドセールス編集企画 出版图书：https://www.jiaokey.com/tag/ダイヤモンドセールス編集企画.html</w:t>
      </w:r>
    </w:p>
    <w:p>
      <w:r>
        <w:t>关键词搜索：https://www.jiaokey.com/tag/地域密着型販売:営業第一線のこれからの戦法.html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