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日本の有機農業:運動の展開と経済的考察</w:t>
      </w:r>
    </w:p>
    <w:p>
      <w:r>
        <w:rPr>
          <w:rFonts w:ascii="宋体" w:hAnsi="宋体" w:eastAsia="宋体"/>
          <w:sz w:val="24"/>
        </w:rPr>
        <w:t>保田茂著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日本の有機農業:運動の展開と経済的考察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保田茂著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本书出售、求购地址：https://www.jiaokey.com/book/detail/40622882.html</w:t>
      </w:r>
    </w:p>
    <w:p>
      <w:r>
        <w:t>更多相关图书推荐：https://www.jiaokey.com</w:t>
      </w:r>
    </w:p>
    <w:p>
      <w:r>
        <w:t>保田茂著 其他作品：https://www.jiaokey.com/tag/保田茂著.html</w:t>
      </w:r>
    </w:p>
    <w:p>
      <w:r>
        <w:t>ダイヤモンド社 出版图书：https://www.jiaokey.com/tag/ダイヤモンド社.html</w:t>
      </w:r>
    </w:p>
    <w:p>
      <w:r>
        <w:t>关键词搜索：https://www.jiaokey.com/tag/日本の有機農業:運動の展開と経済的考察.html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