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農林年金三十年史</w:t>
      </w:r>
    </w:p>
    <w:p>
      <w:r>
        <w:rPr>
          <w:rFonts w:ascii="宋体" w:hAnsi="宋体" w:eastAsia="宋体"/>
          <w:sz w:val="24"/>
        </w:rPr>
        <w:t>農林漁業団体職員共済組合農林年金三十年史編纂委員会編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農林年金三十年史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農林漁業団体職員共済組合農林年金三十年史編纂委員会編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農林漁業団体職員共済組合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本书出售、求购地址：https://www.jiaokey.com/book/detail/40622871.html</w:t>
      </w:r>
    </w:p>
    <w:p>
      <w:r>
        <w:t>更多相关图书推荐：https://www.jiaokey.com</w:t>
      </w:r>
    </w:p>
    <w:p>
      <w:r>
        <w:t>農林漁業団体職員共済組合農林年金三十年史編纂委員会編 其他作品：https://www.jiaokey.com/tag/農林漁業団体職員共済組合農林年金三十年史編纂委員会編.html</w:t>
      </w:r>
    </w:p>
    <w:p>
      <w:r>
        <w:t>農林漁業団体職員共済組合 出版图书：https://www.jiaokey.com/tag/農林漁業団体職員共済組合.html</w:t>
      </w:r>
    </w:p>
    <w:p>
      <w:r>
        <w:t>关键词搜索：https://www.jiaokey.com/tag/農林年金三十年史.html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