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消費者相談苦情処理マニュアル:訪問販売·通信販売·連鎖販売取引.新訂</w:t>
      </w:r>
    </w:p>
    <w:p>
      <w:r>
        <w:rPr>
          <w:rFonts w:ascii="宋体" w:hAnsi="宋体" w:eastAsia="宋体"/>
          <w:sz w:val="24"/>
        </w:rPr>
        <w:t>通商産業省産業政策局編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消費者相談苦情処理マニュアル:訪問販売·通信販売·連鎖販売取引.新訂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通商産業省産業政策局編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第一法規出版社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本书出售、求购地址：https://www.jiaokey.com/book/detail/40621009.html</w:t>
      </w:r>
    </w:p>
    <w:p>
      <w:r>
        <w:t>更多相关图书推荐：https://www.jiaokey.com</w:t>
      </w:r>
    </w:p>
    <w:p>
      <w:r>
        <w:t>通商産業省産業政策局編 其他作品：https://www.jiaokey.com/tag/通商産業省産業政策局編.html</w:t>
      </w:r>
    </w:p>
    <w:p>
      <w:r>
        <w:t>第一法規出版社 出版图书：https://www.jiaokey.com/tag/第一法規出版社.html</w:t>
      </w:r>
    </w:p>
    <w:p>
      <w:r>
        <w:t>关键词搜索：https://www.jiaokey.com/tag/消費者相談苦情処理マニュアル:訪問販売·通信販売·連鎖販売取引.新訂.html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