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実録「豊川いなり物語」</w:t>
      </w:r>
    </w:p>
    <w:p>
      <w:r>
        <w:rPr>
          <w:rFonts w:ascii="宋体" w:hAnsi="宋体" w:eastAsia="宋体"/>
          <w:sz w:val="24"/>
        </w:rPr>
        <w:t>安井四郎著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実録「豊川いなり物語」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安井四郎著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マイブックチェーン21豊橋支局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本书出售、求购地址：https://www.jiaokey.com/book/detail/40620436.html</w:t>
      </w:r>
    </w:p>
    <w:p>
      <w:r>
        <w:t>更多相关图书推荐：https://www.jiaokey.com</w:t>
      </w:r>
    </w:p>
    <w:p>
      <w:r>
        <w:t>安井四郎著 其他作品：https://www.jiaokey.com/tag/安井四郎著.html</w:t>
      </w:r>
    </w:p>
    <w:p>
      <w:r>
        <w:t>マイブックチェーン21豊橋支局 出版图书：https://www.jiaokey.com/tag/マイブックチェーン21豊橋支局.html</w:t>
      </w:r>
    </w:p>
    <w:p>
      <w:r>
        <w:t>关键词搜索：https://www.jiaokey.com/tag/実録「豊川いなり物語」.html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