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VIDA Y OBRA DE GALDóS (1843-1920)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VIDA Y OBRA DE GALDóS (1843-1920)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本书出售、求购地址：https://www.jiaokey.com/book/detail/40619896.html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关键词搜索：https://www.jiaokey.com/tag/VIDA Y OBRA DE GALDóS (1843-1920).html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