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CALDERóN DE LA BARCA LA VIDA ES SUENO EL ALCALDE DE ZALAMEA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CALDERóN DE LA BARCA LA VIDA ES SUENO EL ALCALDE DE ZALAMEA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本书出售、求购地址：https://www.jiaokey.com/book/detail/40619740.html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关键词搜索：https://www.jiaokey.com/tag/CALDERóN DE LA BARCA LA VIDA ES SUENO EL ALCALDE DE ZALAMEA.html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