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OBRAS ESCOGIDAS DE MAO TSE-TUNG TOMO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OBRAS ESCOGIDAS DE MAO TSE-TUNG TOMO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本书出售、求购地址：https://www.jiaokey.com/book/detail/40619643.html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关键词搜索：https://www.jiaokey.com/tag/OBRAS ESCOGIDAS DE MAO TSE-TUNG TOMO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