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BRIEFWECHSEL BIS APRIL 1846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BRIEFWECHSEL BIS APRIL 1846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本书出售、求购地址：https://www.jiaokey.com/book/detail/40618892.html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关键词搜索：https://www.jiaokey.com/tag/FRIEDRICH ENGELS BRIEFWECHSEL BIS APRIL 1846.html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