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BRIEFWECHSEL JANUAR BIS AUGUST 1852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BRIEFWECHSEL JANUAR BIS AUGUST 1852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本书出售、求购地址：https://www.jiaokey.com/book/detail/40618891.html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关键词搜索：https://www.jiaokey.com/tag/FRIEDRICH ENGELS BRIEFWECHSEL JANUAR BIS AUGUST 1852.html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