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ENGELS BRIEFWECHSEL JANUAR BIS AUGUST 1852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ENGELS BRIEFWECHSEL JANUAR BIS AUGUST 1852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本书出售、求购地址：https://www.jiaokey.com/book/detail/40618889.html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关键词搜索：https://www.jiaokey.com/tag/FRIEDRICH ENGELS BRIEFWECHSEL JANUAR BIS AUGUST 1852.html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