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PAGE NOUVELLE DANS LES ANNALES DES RELATIONS SINO-JAPONAISES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PAGE NOUVELLE DANS LES ANNALES DES RELATIONS SINO-JAPONAISES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本书出售、求购地址：https://www.jiaokey.com/book/detail/40617950.html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关键词搜索：https://www.jiaokey.com/tag/UNE PAGE NOUVELLE DANS LES ANNALES DES RELATIONS SINO-JAPONAISES.html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