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GOUVERNEMENT DE COALITION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GOUVERNEMENT DE COALITION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本书出售、求购地址：https://www.jiaokey.com/book/detail/40617834.html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关键词搜索：https://www.jiaokey.com/tag/DU GOUVERNEMENT DE COALITION.html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