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冶金反応工学：日文</w:t>
      </w:r>
    </w:p>
    <w:p>
      <w:r>
        <w:rPr>
          <w:rFonts w:ascii="宋体" w:hAnsi="宋体" w:eastAsia="宋体"/>
          <w:sz w:val="24"/>
        </w:rPr>
        <w:t>鞭巌森山昭共著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冶金反応工学：日文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鞭巌森山昭共著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养贤党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本书出售、求购地址：https://www.jiaokey.com/book/detail/40617421.html</w:t>
      </w:r>
    </w:p>
    <w:p>
      <w:r>
        <w:t>更多相关图书推荐：https://www.jiaokey.com</w:t>
      </w:r>
    </w:p>
    <w:p>
      <w:r>
        <w:t>鞭巌森山昭共著 其他作品：https://www.jiaokey.com/tag/鞭巌森山昭共著.html</w:t>
      </w:r>
    </w:p>
    <w:p>
      <w:r>
        <w:t>养贤党 出版图书：https://www.jiaokey.com/tag/养贤党.html</w:t>
      </w:r>
    </w:p>
    <w:p>
      <w:r>
        <w:t>关键词搜索：https://www.jiaokey.com/tag/冶金反応工学：日文.html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