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Cases in Mis:Using Spreadsheet and Database Software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Cases in Mis:Using Spreadsheet and Database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本书出售、求购地址：https://www.jiaokey.com/book/detail/40612632.html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关键词搜索：https://www.jiaokey.com/tag/Application Cases in Mis:Using Spreadsheet and Database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