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Heritage: since 1789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Heritage: since 1789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本书出售、求购地址：https://www.jiaokey.com/book/detail/40610432.html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关键词搜索：https://www.jiaokey.com/tag/The western Heritage: since 1789.html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