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Measures for the Economic Development of Under-Developed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Measures for the Economic Development of Under-Developed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本书出售、求购地址：https://www.jiaokey.com/book/detail/40607254.html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关键词搜索：https://www.jiaokey.com/tag/Measures for the Economic Development of Under-Developed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