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inquiry into the nature and causes of the wealth of nation</w:t>
      </w:r>
    </w:p>
    <w:p>
      <w:r>
        <w:rPr>
          <w:rFonts w:ascii="宋体" w:hAnsi="宋体" w:eastAsia="宋体"/>
          <w:sz w:val="24"/>
        </w:rPr>
        <w:t>Adam Smith ; general editors R. H. Campbell and A. S. Skinne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inquiry into the nature and causes of the wealth of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Smith ; general editors R. H. Campbell and A. S. Skinne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本书出售、求购地址：https://www.jiaokey.com/book/detail/40606587.html</w:t>
      </w:r>
    </w:p>
    <w:p>
      <w:r>
        <w:t>更多相关图书推荐：https://www.jiaokey.com</w:t>
      </w:r>
    </w:p>
    <w:p>
      <w:r>
        <w:t>Adam Smith ; general editors R. H. Campbell and A. S. Skinne 其他作品：https://www.jiaokey.com/tag/Adam Smith ; general editors R. H. Campbell and A. S. Skinne.html</w:t>
      </w:r>
    </w:p>
    <w:p>
      <w:r>
        <w:t>Clarendon Press 出版图书：https://www.jiaokey.com/tag/Clarendon Press.html</w:t>
      </w:r>
    </w:p>
    <w:p>
      <w:r>
        <w:t>关键词搜索：https://www.jiaokey.com/tag/An inquiry into the nature and causes of the wealth of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