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パレスチナ難民キャンプの瓦礫の中で</w:t>
      </w:r>
    </w:p>
    <w:p>
      <w:r>
        <w:rPr>
          <w:rFonts w:ascii="宋体" w:hAnsi="宋体" w:eastAsia="宋体"/>
          <w:sz w:val="24"/>
        </w:rPr>
        <w:t>広河隆一著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パレスチナ難民キャンプの瓦礫の中で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広河隆一著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草思社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本书出售、求购地址：https://www.jiaokey.com/book/detail/40602446.html</w:t>
      </w:r>
    </w:p>
    <w:p>
      <w:r>
        <w:t>更多相关图书推荐：https://www.jiaokey.com</w:t>
      </w:r>
    </w:p>
    <w:p>
      <w:r>
        <w:t>広河隆一著 其他作品：https://www.jiaokey.com/tag/広河隆一著.html</w:t>
      </w:r>
    </w:p>
    <w:p>
      <w:r>
        <w:t>草思社 出版图书：https://www.jiaokey.com/tag/草思社.html</w:t>
      </w:r>
    </w:p>
    <w:p>
      <w:r>
        <w:t>关键词搜索：https://www.jiaokey.com/tag/パレスチナ難民キャンプの瓦礫の中で.html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