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プログラミング言語C:UNIX流プログラム書法と作法</w:t>
      </w:r>
    </w:p>
    <w:p>
      <w:r>
        <w:rPr>
          <w:rFonts w:ascii="宋体" w:hAnsi="宋体" w:eastAsia="宋体"/>
          <w:sz w:val="24"/>
        </w:rPr>
        <w:t>D.M.リッチー著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プログラミング言語C:UNIX流プログラム書法と作法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D.M.リッチー著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本书出售、求购地址：https://www.jiaokey.com/book/detail/40601752.html</w:t>
      </w:r>
    </w:p>
    <w:p>
      <w:r>
        <w:t>更多相关图书推荐：https://www.jiaokey.com</w:t>
      </w:r>
    </w:p>
    <w:p>
      <w:r>
        <w:t>D.M.リッチー著 其他作品：https://www.jiaokey.com/tag/D.M.リッチー著.html</w:t>
      </w:r>
    </w:p>
    <w:p>
      <w:r>
        <w:t>共立出版社 出版图书：https://www.jiaokey.com/tag/共立出版社.html</w:t>
      </w:r>
    </w:p>
    <w:p>
      <w:r>
        <w:t>关键词搜索：https://www.jiaokey.com/tag/プログラミング言語C:UNIX流プログラム書法と作法.html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