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玄米自然食の健康法:健康保持と医療効果の理論と実例</w:t>
      </w:r>
    </w:p>
    <w:p>
      <w:r>
        <w:rPr>
          <w:rFonts w:ascii="宋体" w:hAnsi="宋体" w:eastAsia="宋体"/>
          <w:sz w:val="24"/>
        </w:rPr>
        <w:t>玄米自然食研究会編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玄米自然食の健康法:健康保持と医療効果の理論と実例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玄米自然食研究会編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本书出售、求购地址：https://www.jiaokey.com/book/detail/40601438.html</w:t>
      </w:r>
    </w:p>
    <w:p>
      <w:r>
        <w:t>更多相关图书推荐：https://www.jiaokey.com</w:t>
      </w:r>
    </w:p>
    <w:p>
      <w:r>
        <w:t>玄米自然食研究会編 其他作品：https://www.jiaokey.com/tag/玄米自然食研究会編.html</w:t>
      </w:r>
    </w:p>
    <w:p>
      <w:r>
        <w:t>文理書院 出版图书：https://www.jiaokey.com/tag/文理書院.html</w:t>
      </w:r>
    </w:p>
    <w:p>
      <w:r>
        <w:t>关键词搜索：https://www.jiaokey.com/tag/玄米自然食の健康法:健康保持と医療効果の理論と実例.html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