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黒字浮上!最終指令:出向社長奮斗の記録</w:t>
      </w:r>
    </w:p>
    <w:p>
      <w:r>
        <w:rPr>
          <w:rFonts w:ascii="宋体" w:hAnsi="宋体" w:eastAsia="宋体"/>
          <w:sz w:val="24"/>
        </w:rPr>
        <w:t>猿谷雅治著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黒字浮上!最終指令:出向社長奮斗の記録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猿谷雅治著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本书出售、求购地址：https://www.jiaokey.com/book/detail/40599520.html</w:t>
      </w:r>
    </w:p>
    <w:p>
      <w:r>
        <w:t>更多相关图书推荐：https://www.jiaokey.com</w:t>
      </w:r>
    </w:p>
    <w:p>
      <w:r>
        <w:t>猿谷雅治著 其他作品：https://www.jiaokey.com/tag/猿谷雅治著.html</w:t>
      </w:r>
    </w:p>
    <w:p>
      <w:r>
        <w:t>ダイヤモンド社 出版图书：https://www.jiaokey.com/tag/ダイヤモンド社.html</w:t>
      </w:r>
    </w:p>
    <w:p>
      <w:r>
        <w:t>关键词搜索：https://www.jiaokey.com/tag/黒字浮上!最終指令:出向社長奮斗の記録.html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