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朝鮮戦争から安保闘争まで</w:t>
      </w:r>
    </w:p>
    <w:p>
      <w:r>
        <w:rPr>
          <w:rFonts w:ascii="宋体" w:hAnsi="宋体" w:eastAsia="宋体"/>
          <w:sz w:val="24"/>
        </w:rPr>
        <w:t>青木恵一郎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朝鮮戦争から安保闘争まで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青木恵一郎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本书出售、求购地址：https://www.jiaokey.com/book/detail/40595268.html</w:t>
      </w:r>
    </w:p>
    <w:p>
      <w:r>
        <w:t>更多相关图书推荐：https://www.jiaokey.com</w:t>
      </w:r>
    </w:p>
    <w:p>
      <w:r>
        <w:t>青木恵一郎 其他作品：https://www.jiaokey.com/tag/青木恵一郎.html</w:t>
      </w:r>
    </w:p>
    <w:p>
      <w:r>
        <w:t>日本評論新社 出版图书：https://www.jiaokey.com/tag/日本評論新社.html</w:t>
      </w:r>
    </w:p>
    <w:p>
      <w:r>
        <w:t>关键词搜索：https://www.jiaokey.com/tag/朝鮮戦争から安保闘争まで.html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