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小児喘息治療実践マニュアル</w:t>
      </w:r>
    </w:p>
    <w:p>
      <w:r>
        <w:rPr>
          <w:rFonts w:ascii="宋体" w:hAnsi="宋体" w:eastAsia="宋体"/>
          <w:sz w:val="24"/>
        </w:rPr>
        <w:t>斎藤博久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小児喘息治療実践マニュアル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斎藤博久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フジメディカル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本书出售、求购地址：https://www.jiaokey.com/book/detail/40590794.html</w:t>
      </w:r>
    </w:p>
    <w:p>
      <w:r>
        <w:t>更多相关图书推荐：https://www.jiaokey.com</w:t>
      </w:r>
    </w:p>
    <w:p>
      <w:r>
        <w:t>斎藤博久 其他作品：https://www.jiaokey.com/tag/斎藤博久.html</w:t>
      </w:r>
    </w:p>
    <w:p>
      <w:r>
        <w:t>フジメディカル 出版图书：https://www.jiaokey.com/tag/フジメディカル.html</w:t>
      </w:r>
    </w:p>
    <w:p>
      <w:r>
        <w:t>关键词搜索：https://www.jiaokey.com/tag/小児喘息治療実践マニュアル.html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