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目の見えない友へそして目の見える友への子育てアドバイス</w:t>
      </w:r>
    </w:p>
    <w:p>
      <w:r>
        <w:rPr>
          <w:rFonts w:ascii="宋体" w:hAnsi="宋体" w:eastAsia="宋体"/>
          <w:sz w:val="24"/>
        </w:rPr>
        <w:t>盲学生情報センター図書出版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目の見えない友へそして目の見える友への子育てアドバイス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盲学生情報センター図書出版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本书出售、求购地址：https://www.jiaokey.com/book/detail/40588599.html</w:t>
      </w:r>
    </w:p>
    <w:p>
      <w:r>
        <w:t>更多相关图书推荐：https://www.jiaokey.com</w:t>
      </w:r>
    </w:p>
    <w:p>
      <w:r>
        <w:t>盲学生情報センター図書出版 其他作品：https://www.jiaokey.com/tag/盲学生情報センター図書出版.html</w:t>
      </w:r>
    </w:p>
    <w:p>
      <w:r>
        <w:t>博文館新社 出版图书：https://www.jiaokey.com/tag/博文館新社.html</w:t>
      </w:r>
    </w:p>
    <w:p>
      <w:r>
        <w:t>关键词搜索：https://www.jiaokey.com/tag/目の見えない友へそして目の見える友への子育てアドバイス.html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