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最新行動科学からみた健康と病気</w:t>
      </w:r>
    </w:p>
    <w:p>
      <w:r>
        <w:rPr>
          <w:rFonts w:ascii="宋体" w:hAnsi="宋体" w:eastAsia="宋体"/>
          <w:sz w:val="24"/>
        </w:rPr>
        <w:t>宗像恒次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最新行動科学からみた健康と病気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宗像恒次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メヂカルフレンド社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本书出售、求购地址：https://www.jiaokey.com/book/detail/40584005.html</w:t>
      </w:r>
    </w:p>
    <w:p>
      <w:r>
        <w:t>更多相关图书推荐：https://www.jiaokey.com</w:t>
      </w:r>
    </w:p>
    <w:p>
      <w:r>
        <w:t>宗像恒次 其他作品：https://www.jiaokey.com/tag/宗像恒次.html</w:t>
      </w:r>
    </w:p>
    <w:p>
      <w:r>
        <w:t>メヂカルフレンド社 出版图书：https://www.jiaokey.com/tag/メヂカルフレンド社.html</w:t>
      </w:r>
    </w:p>
    <w:p>
      <w:r>
        <w:t>关键词搜索：https://www.jiaokey.com/tag/最新行動科学からみた健康と病気.html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