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サガの社会史:中世アイスランドの自由国家</w:t>
      </w:r>
    </w:p>
    <w:p>
      <w:r>
        <w:rPr>
          <w:rFonts w:ascii="宋体" w:hAnsi="宋体" w:eastAsia="宋体"/>
          <w:sz w:val="24"/>
        </w:rPr>
        <w:t>J.L.バイヨック著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サガの社会史:中世アイスランドの自由国家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J.L.バイヨック著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本书出售、求购地址：https://www.jiaokey.com/book/detail/40579704.html</w:t>
      </w:r>
    </w:p>
    <w:p>
      <w:r>
        <w:t>更多相关图书推荐：https://www.jiaokey.com</w:t>
      </w:r>
    </w:p>
    <w:p>
      <w:r>
        <w:t>J.L.バイヨック著 其他作品：https://www.jiaokey.com/tag/J.L.バイヨック著.html</w:t>
      </w:r>
    </w:p>
    <w:p>
      <w:r>
        <w:t>東海大学出版会 出版图书：https://www.jiaokey.com/tag/東海大学出版会.html</w:t>
      </w:r>
    </w:p>
    <w:p>
      <w:r>
        <w:t>关键词搜索：https://www.jiaokey.com/tag/サガの社会史:中世アイスランドの自由国家.html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