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韓国における国語·国史教育:朝鮮王朝期·日本統治期·解放後</w:t>
      </w:r>
    </w:p>
    <w:p>
      <w:r>
        <w:rPr>
          <w:rFonts w:ascii="宋体" w:hAnsi="宋体" w:eastAsia="宋体"/>
          <w:sz w:val="24"/>
        </w:rPr>
        <w:t>森田芳夫著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韓国における国語·国史教育:朝鮮王朝期·日本統治期·解放後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森田芳夫著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本书出售、求购地址：https://www.jiaokey.com/book/detail/40578539.html</w:t>
      </w:r>
    </w:p>
    <w:p>
      <w:r>
        <w:t>更多相关图书推荐：https://www.jiaokey.com</w:t>
      </w:r>
    </w:p>
    <w:p>
      <w:r>
        <w:t>森田芳夫著 其他作品：https://www.jiaokey.com/tag/森田芳夫著.html</w:t>
      </w:r>
    </w:p>
    <w:p>
      <w:r>
        <w:t>原書房 出版图书：https://www.jiaokey.com/tag/原書房.html</w:t>
      </w:r>
    </w:p>
    <w:p>
      <w:r>
        <w:t>关键词搜索：https://www.jiaokey.com/tag/韓国における国語·国史教育:朝鮮王朝期·日本統治期·解放後.html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