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わかりやすいu3000解きやすい電気回路計算法の完成</w:t>
      </w:r>
    </w:p>
    <w:p>
      <w:r>
        <w:rPr>
          <w:rFonts w:ascii="宋体" w:hAnsi="宋体" w:eastAsia="宋体"/>
          <w:sz w:val="24"/>
        </w:rPr>
        <w:t>永田博義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わかりやすいu3000解きやすい電気回路計算法の完成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永田博義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本书出售、求购地址：https://www.jiaokey.com/book/detail/40573793.html</w:t>
      </w:r>
    </w:p>
    <w:p>
      <w:r>
        <w:t>更多相关图书推荐：https://www.jiaokey.com</w:t>
      </w:r>
    </w:p>
    <w:p>
      <w:r>
        <w:t>永田博義 其他作品：https://www.jiaokey.com/tag/永田博義.html</w:t>
      </w:r>
    </w:p>
    <w:p>
      <w:r>
        <w:t>啓学 出版图书：https://www.jiaokey.com/tag/啓学.html</w:t>
      </w:r>
    </w:p>
    <w:p>
      <w:r>
        <w:t>关键词搜索：https://www.jiaokey.com/tag/わかりやすいu3000解きやすい電気回路計算法の完成.html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