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一人でもたたかえる「日の丸」·「君が代」</w:t>
      </w:r>
    </w:p>
    <w:p>
      <w:r>
        <w:rPr>
          <w:rFonts w:ascii="宋体" w:hAnsi="宋体" w:eastAsia="宋体"/>
          <w:sz w:val="24"/>
        </w:rPr>
        <w:t>藤田邦彦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一人でもたたかえる「日の丸」·「君が代」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藤田邦彦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ユニテ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本书出售、求购地址：https://www.jiaokey.com/book/detail/40556938.html</w:t>
      </w:r>
    </w:p>
    <w:p>
      <w:r>
        <w:t>更多相关图书推荐：https://www.jiaokey.com</w:t>
      </w:r>
    </w:p>
    <w:p>
      <w:r>
        <w:t>藤田邦彦 其他作品：https://www.jiaokey.com/tag/藤田邦彦.html</w:t>
      </w:r>
    </w:p>
    <w:p>
      <w:r>
        <w:t>ユニテ 出版图书：https://www.jiaokey.com/tag/ユニテ.html</w:t>
      </w:r>
    </w:p>
    <w:p>
      <w:r>
        <w:t>关键词搜索：https://www.jiaokey.com/tag/一人でもたたかえる「日の丸」·「君が代」.html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